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855" w:rsidRDefault="00583855" w:rsidP="00583855">
      <w:pPr>
        <w:shd w:val="clear" w:color="auto" w:fill="FFFFFF"/>
        <w:spacing w:after="0" w:line="360" w:lineRule="auto"/>
        <w:jc w:val="both"/>
        <w:rPr>
          <w:rFonts w:ascii="Arial" w:hAnsi="Arial" w:cs="Arial"/>
          <w:sz w:val="24"/>
          <w:szCs w:val="24"/>
        </w:rPr>
      </w:pPr>
    </w:p>
    <w:p w:rsidR="00583855" w:rsidRDefault="00583855" w:rsidP="00583855">
      <w:pPr>
        <w:shd w:val="clear" w:color="auto" w:fill="FFFFFF"/>
        <w:spacing w:after="0" w:line="360" w:lineRule="auto"/>
        <w:jc w:val="both"/>
        <w:rPr>
          <w:rFonts w:ascii="Arial" w:hAnsi="Arial" w:cs="Arial"/>
          <w:sz w:val="24"/>
          <w:szCs w:val="24"/>
        </w:rPr>
      </w:pPr>
    </w:p>
    <w:p w:rsidR="00583855" w:rsidRDefault="00583855" w:rsidP="00583855">
      <w:pPr>
        <w:spacing w:after="0" w:line="360" w:lineRule="auto"/>
        <w:jc w:val="both"/>
      </w:pPr>
      <w:r>
        <w:rPr>
          <w:rFonts w:ascii="Arial" w:hAnsi="Arial" w:cs="Arial"/>
          <w:sz w:val="24"/>
          <w:szCs w:val="24"/>
        </w:rPr>
        <w:t xml:space="preserve">Ata da 2ª (segunda) Reunião Ordinária da Câmara Municipal de Guarará, aos 20 (vinte) dias do mês de fevereiro de 2024 (dois mil e vinte e quatro) às 19h00min; estiveram reunidos os seguintes vereadores: Paulo Roberto Cassette Júnior, Marcelo Gomes Durão, Eduardo Augusto da Costa Castro, Milton Cazarim Filho, Abraão Tomáz Anastácio, Eduardo Rodrigues Mattos, Francileine de Oliveira Tomaz Silva e Julimar Gonçalves de Oliveira. Em seguida, por haver número legal e sob a proteção de Deus o Presidente declarou aberta a sessão. O Presidente colocou em discussão e votação a ata da 1ª (primeira) reunião ordinária do dia 05 (cinco) de fevereiro de 2024 (dois mil e vinte e quatro) que foi aprovada por unanimidade e assinada pelos vereadores. O 1º Secretário apresentou os requerimentos n.º 007/2024 pedindo ao executivo a manutenção na quadra poliesportiva Luiz Nascentes de Azevedo localizada na Rua Dom Silvério, n.º 008/2024 solicitando ao executivo a construção de quebra-molas na Rua São João, bairro Mundo Novo antes da curva próxima da casa do Sr.º Júlio Monteiro, o Júlio do Táxi e n.º 009/2024 pedindo ao DNIT – Leopoldina a construção de quebra-molas na BR 267 Km 56 em frente ao Portal da cidade de Guarará de autoria do vereador Abraão Tomáz Anastácio, n.º 010/2024 do vereador Marcelo Gomes Durão requerendo ao executivo a construção de quebra-molas na Rua Santo </w:t>
      </w:r>
      <w:r w:rsidR="00102BA3">
        <w:rPr>
          <w:rFonts w:ascii="Arial" w:hAnsi="Arial" w:cs="Arial"/>
          <w:sz w:val="24"/>
          <w:szCs w:val="24"/>
        </w:rPr>
        <w:t>Antônio no bairro S</w:t>
      </w:r>
      <w:r>
        <w:rPr>
          <w:rFonts w:ascii="Arial" w:hAnsi="Arial" w:cs="Arial"/>
          <w:sz w:val="24"/>
          <w:szCs w:val="24"/>
        </w:rPr>
        <w:t>ão Paulo, próximo ao Murilo eletricista</w:t>
      </w:r>
      <w:r w:rsidR="00B33FE2">
        <w:rPr>
          <w:rFonts w:ascii="Arial" w:hAnsi="Arial" w:cs="Arial"/>
          <w:sz w:val="24"/>
          <w:szCs w:val="24"/>
        </w:rPr>
        <w:t xml:space="preserve"> </w:t>
      </w:r>
      <w:r w:rsidR="00FB6FB1">
        <w:rPr>
          <w:rFonts w:ascii="Arial" w:hAnsi="Arial" w:cs="Arial"/>
          <w:sz w:val="24"/>
          <w:szCs w:val="24"/>
        </w:rPr>
        <w:t>e n.º 012/2024 do vereador Milton Cazarim Filho solicitando ao executivo que providencie a troca das lâmpadas queimadas dos postes nas ruas da cidade</w:t>
      </w:r>
      <w:r w:rsidR="000F71EF">
        <w:rPr>
          <w:rFonts w:ascii="Arial" w:hAnsi="Arial" w:cs="Arial"/>
          <w:sz w:val="24"/>
          <w:szCs w:val="24"/>
        </w:rPr>
        <w:t xml:space="preserve"> (o requerimento n.º 011/2024 foi cancelado porque já foi feito em 2023</w:t>
      </w:r>
      <w:r w:rsidR="00015A69">
        <w:rPr>
          <w:rFonts w:ascii="Arial" w:hAnsi="Arial" w:cs="Arial"/>
          <w:sz w:val="24"/>
          <w:szCs w:val="24"/>
        </w:rPr>
        <w:t xml:space="preserve"> sob o n.º 075/2023</w:t>
      </w:r>
      <w:r w:rsidR="000F71EF">
        <w:rPr>
          <w:rFonts w:ascii="Arial" w:hAnsi="Arial" w:cs="Arial"/>
          <w:sz w:val="24"/>
          <w:szCs w:val="24"/>
        </w:rPr>
        <w:t xml:space="preserve"> pelo vereador Eduardo Augusto da Costa Castro)</w:t>
      </w:r>
      <w:r w:rsidR="00FB6FB1">
        <w:rPr>
          <w:rFonts w:ascii="Arial" w:hAnsi="Arial" w:cs="Arial"/>
          <w:sz w:val="24"/>
          <w:szCs w:val="24"/>
        </w:rPr>
        <w:t xml:space="preserve">. </w:t>
      </w:r>
      <w:r>
        <w:rPr>
          <w:rFonts w:ascii="Arial" w:hAnsi="Arial" w:cs="Arial"/>
          <w:sz w:val="24"/>
          <w:szCs w:val="24"/>
        </w:rPr>
        <w:t xml:space="preserve"> </w:t>
      </w:r>
      <w:r w:rsidR="00FB6FB1">
        <w:rPr>
          <w:rFonts w:ascii="Arial" w:hAnsi="Arial" w:cs="Arial"/>
          <w:sz w:val="24"/>
          <w:szCs w:val="24"/>
        </w:rPr>
        <w:t xml:space="preserve">O Presidente colocou os requerimentos em discussão e votação, os quais foram aprovados por unanimidade. </w:t>
      </w:r>
      <w:r w:rsidR="00A063FC">
        <w:rPr>
          <w:rFonts w:ascii="Arial" w:hAnsi="Arial" w:cs="Arial"/>
          <w:sz w:val="24"/>
          <w:szCs w:val="24"/>
        </w:rPr>
        <w:t>O vereador Eduardo Augusto da Costa Castro falou que a questão dos quebra-molas vem se arrastando há anos, foram realizados</w:t>
      </w:r>
      <w:r w:rsidR="00B62641">
        <w:rPr>
          <w:rFonts w:ascii="Arial" w:hAnsi="Arial" w:cs="Arial"/>
          <w:sz w:val="24"/>
          <w:szCs w:val="24"/>
        </w:rPr>
        <w:t xml:space="preserve"> vários requeriment</w:t>
      </w:r>
      <w:r w:rsidR="00A063FC">
        <w:rPr>
          <w:rFonts w:ascii="Arial" w:hAnsi="Arial" w:cs="Arial"/>
          <w:sz w:val="24"/>
          <w:szCs w:val="24"/>
        </w:rPr>
        <w:t>os e até agora não foram feitos. O vereador Abraão Tomáz Anastácio comentou que esteve conversando com o prefeito e lhe foi prometido que no mês de março deste ano a prefeitura começará a construção de alguns quebra-molas nos locais de m</w:t>
      </w:r>
      <w:r w:rsidR="008403E5">
        <w:rPr>
          <w:rFonts w:ascii="Arial" w:hAnsi="Arial" w:cs="Arial"/>
          <w:sz w:val="24"/>
          <w:szCs w:val="24"/>
        </w:rPr>
        <w:t xml:space="preserve">aior necessidade. Ele mencionou sobre o requerimento do vereador Milton Cazarim Filho pedindo a troca de lâmpadas queimadas de diversos postes da cidade e disse que o funcionário da prefeitura, </w:t>
      </w:r>
      <w:r w:rsidR="008403E5">
        <w:rPr>
          <w:rFonts w:ascii="Arial" w:hAnsi="Arial" w:cs="Arial"/>
          <w:sz w:val="24"/>
          <w:szCs w:val="24"/>
        </w:rPr>
        <w:lastRenderedPageBreak/>
        <w:t xml:space="preserve">o Sr.º Gustavo Abraão lhe disse que realmente são muitas lâmpadas queimadas, as quais são caras, mas foram encaminhadas para a garantia, porém, estão demorando com o retorno.  </w:t>
      </w:r>
      <w:r w:rsidR="00A063FC">
        <w:rPr>
          <w:rFonts w:ascii="Arial" w:hAnsi="Arial" w:cs="Arial"/>
          <w:sz w:val="24"/>
          <w:szCs w:val="24"/>
        </w:rPr>
        <w:t xml:space="preserve"> </w:t>
      </w:r>
      <w:r w:rsidR="00FB6FB1">
        <w:rPr>
          <w:rFonts w:ascii="Arial" w:hAnsi="Arial" w:cs="Arial"/>
          <w:sz w:val="24"/>
          <w:szCs w:val="24"/>
        </w:rPr>
        <w:t>Na sequência o 1º Secretário apresentou a Indic</w:t>
      </w:r>
      <w:r w:rsidR="000F0A69">
        <w:rPr>
          <w:rFonts w:ascii="Arial" w:hAnsi="Arial" w:cs="Arial"/>
          <w:sz w:val="24"/>
          <w:szCs w:val="24"/>
        </w:rPr>
        <w:t>ação n.º 001/2024 para o Poder E</w:t>
      </w:r>
      <w:r w:rsidR="00FB6FB1">
        <w:rPr>
          <w:rFonts w:ascii="Arial" w:hAnsi="Arial" w:cs="Arial"/>
          <w:sz w:val="24"/>
          <w:szCs w:val="24"/>
        </w:rPr>
        <w:t xml:space="preserve">xecutivo estudar a possibilidade de instalar câmeras de segurança em todas as repartições públicas de Guarará, colocada em votação pelo Presidente e aprovada por unanimidade. O 1º Secretário apresentou a Indicação n.º 002/2024 sugerindo ao prefeito, à proceder com recapeamento asfáltico na Rua Dom Silvério que foi colocada em votação pelo Presidente e aprovada por unanimidade. </w:t>
      </w:r>
      <w:r w:rsidR="000F0A69">
        <w:rPr>
          <w:rFonts w:ascii="Arial" w:hAnsi="Arial" w:cs="Arial"/>
          <w:sz w:val="24"/>
          <w:szCs w:val="24"/>
        </w:rPr>
        <w:t xml:space="preserve">Ressaltamos que a Indicação n.º 001/2024 é de autoria do vereador Paulo Roberto Cassette júnior e a n.º 002/2024 do vereador Marcelo Gomes Durão. </w:t>
      </w:r>
      <w:r w:rsidR="00FB6FB1">
        <w:rPr>
          <w:rFonts w:ascii="Arial" w:hAnsi="Arial" w:cs="Arial"/>
          <w:sz w:val="24"/>
          <w:szCs w:val="24"/>
        </w:rPr>
        <w:t>A seguir o 1º Secretário apresentou o</w:t>
      </w:r>
      <w:r w:rsidR="00D44EEF">
        <w:rPr>
          <w:rFonts w:ascii="Arial" w:hAnsi="Arial" w:cs="Arial"/>
          <w:sz w:val="24"/>
          <w:szCs w:val="24"/>
        </w:rPr>
        <w:t>s</w:t>
      </w:r>
      <w:r w:rsidR="00FB6FB1">
        <w:rPr>
          <w:rFonts w:ascii="Arial" w:hAnsi="Arial" w:cs="Arial"/>
          <w:sz w:val="24"/>
          <w:szCs w:val="24"/>
        </w:rPr>
        <w:t xml:space="preserve"> projeto</w:t>
      </w:r>
      <w:r w:rsidR="00D44EEF">
        <w:rPr>
          <w:rFonts w:ascii="Arial" w:hAnsi="Arial" w:cs="Arial"/>
          <w:sz w:val="24"/>
          <w:szCs w:val="24"/>
        </w:rPr>
        <w:t>s</w:t>
      </w:r>
      <w:r w:rsidR="00FB6FB1">
        <w:rPr>
          <w:rFonts w:ascii="Arial" w:hAnsi="Arial" w:cs="Arial"/>
          <w:sz w:val="24"/>
          <w:szCs w:val="24"/>
        </w:rPr>
        <w:t xml:space="preserve"> de lei n.º 001/2024 do vereador Paulo Roberto Cassette Júnior que “Autoriza a inclusão no texto </w:t>
      </w:r>
      <w:r w:rsidR="00D44EEF">
        <w:rPr>
          <w:rFonts w:ascii="Arial" w:hAnsi="Arial" w:cs="Arial"/>
          <w:sz w:val="24"/>
          <w:szCs w:val="24"/>
        </w:rPr>
        <w:t>das Leis sancionadas e promulgadas e nos Decretos Legislativos o nome do vereador autor do projeto” e n.º 002/2024 do vereador Pedro Hygino de Souza Cassette que “Declara de Utilidade Pública a Associação Beneficente Cosme Luiz e dá outras providências”</w:t>
      </w:r>
      <w:r w:rsidR="00A81B8D">
        <w:rPr>
          <w:rFonts w:ascii="Arial" w:hAnsi="Arial" w:cs="Arial"/>
          <w:sz w:val="24"/>
          <w:szCs w:val="24"/>
        </w:rPr>
        <w:t>.</w:t>
      </w:r>
      <w:r w:rsidR="00482379">
        <w:rPr>
          <w:rFonts w:ascii="Arial" w:hAnsi="Arial" w:cs="Arial"/>
          <w:sz w:val="24"/>
          <w:szCs w:val="24"/>
        </w:rPr>
        <w:t xml:space="preserve"> O Presidente </w:t>
      </w:r>
      <w:bookmarkStart w:id="0" w:name="_GoBack"/>
      <w:r w:rsidR="00D44EEF">
        <w:rPr>
          <w:rFonts w:ascii="Arial" w:hAnsi="Arial" w:cs="Arial"/>
          <w:sz w:val="24"/>
          <w:szCs w:val="24"/>
        </w:rPr>
        <w:t>apresentou o projeto de resolução n.º 001/2024 d</w:t>
      </w:r>
      <w:r w:rsidR="00482379">
        <w:rPr>
          <w:rFonts w:ascii="Arial" w:hAnsi="Arial" w:cs="Arial"/>
          <w:sz w:val="24"/>
          <w:szCs w:val="24"/>
        </w:rPr>
        <w:t xml:space="preserve">a Mesa Diretora que </w:t>
      </w:r>
      <w:bookmarkEnd w:id="0"/>
      <w:r w:rsidR="00482379">
        <w:rPr>
          <w:rFonts w:ascii="Arial" w:hAnsi="Arial" w:cs="Arial"/>
          <w:sz w:val="24"/>
          <w:szCs w:val="24"/>
        </w:rPr>
        <w:t>“Regulamenta</w:t>
      </w:r>
      <w:r w:rsidR="00D44EEF">
        <w:rPr>
          <w:rFonts w:ascii="Arial" w:hAnsi="Arial" w:cs="Arial"/>
          <w:sz w:val="24"/>
          <w:szCs w:val="24"/>
        </w:rPr>
        <w:t xml:space="preserve"> a aplicação da Lei Federal n.º 14133, de 1º de abril de 2021 no âmbito da Câmara Municipal de Guarará e dá outras providências”.</w:t>
      </w:r>
      <w:r>
        <w:rPr>
          <w:rFonts w:ascii="Arial" w:hAnsi="Arial" w:cs="Arial"/>
          <w:sz w:val="24"/>
          <w:szCs w:val="24"/>
        </w:rPr>
        <w:t xml:space="preserve"> </w:t>
      </w:r>
      <w:r w:rsidR="008403E5">
        <w:rPr>
          <w:rFonts w:ascii="Arial" w:hAnsi="Arial" w:cs="Arial"/>
          <w:sz w:val="24"/>
          <w:szCs w:val="24"/>
        </w:rPr>
        <w:t xml:space="preserve">O vereador Julimar Gonçalves de Oliveira disse que, devido ao não comparecimento do secretário municipal de educação nesta Casa para explicar questões de sua secretaria, convocação feita através de ofício realizado após aprovação de seu requerimento, pediu à assessora jurídica desta Câmara para fazer um parecer por escrito, pois a resposta do referido secretário não foi adequada.   </w:t>
      </w:r>
      <w:r>
        <w:rPr>
          <w:rFonts w:ascii="Arial" w:hAnsi="Arial" w:cs="Arial"/>
          <w:sz w:val="24"/>
          <w:szCs w:val="24"/>
        </w:rPr>
        <w:t>Nada mais havendo a tratar o Presiden</w:t>
      </w:r>
      <w:r w:rsidR="00A47557">
        <w:rPr>
          <w:rFonts w:ascii="Arial" w:hAnsi="Arial" w:cs="Arial"/>
          <w:sz w:val="24"/>
          <w:szCs w:val="24"/>
        </w:rPr>
        <w:t xml:space="preserve">te encerrou a sessão marcando uma </w:t>
      </w:r>
      <w:r>
        <w:rPr>
          <w:rFonts w:ascii="Arial" w:hAnsi="Arial" w:cs="Arial"/>
          <w:sz w:val="24"/>
          <w:szCs w:val="24"/>
        </w:rPr>
        <w:t>reuniã</w:t>
      </w:r>
      <w:r w:rsidR="00D44EEF">
        <w:rPr>
          <w:rFonts w:ascii="Arial" w:hAnsi="Arial" w:cs="Arial"/>
          <w:sz w:val="24"/>
          <w:szCs w:val="24"/>
        </w:rPr>
        <w:t xml:space="preserve">o </w:t>
      </w:r>
      <w:r w:rsidR="00A47557">
        <w:rPr>
          <w:rFonts w:ascii="Arial" w:hAnsi="Arial" w:cs="Arial"/>
          <w:sz w:val="24"/>
          <w:szCs w:val="24"/>
        </w:rPr>
        <w:t xml:space="preserve">extraordinária </w:t>
      </w:r>
      <w:r w:rsidR="00D44EEF">
        <w:rPr>
          <w:rFonts w:ascii="Arial" w:hAnsi="Arial" w:cs="Arial"/>
          <w:sz w:val="24"/>
          <w:szCs w:val="24"/>
        </w:rPr>
        <w:t xml:space="preserve">para o dia </w:t>
      </w:r>
      <w:r w:rsidR="00A47557">
        <w:rPr>
          <w:rFonts w:ascii="Arial" w:hAnsi="Arial" w:cs="Arial"/>
          <w:sz w:val="24"/>
          <w:szCs w:val="24"/>
        </w:rPr>
        <w:t>22 (vinte e dois) de fevereiro</w:t>
      </w:r>
      <w:r>
        <w:rPr>
          <w:rFonts w:ascii="Arial" w:hAnsi="Arial" w:cs="Arial"/>
          <w:sz w:val="24"/>
          <w:szCs w:val="24"/>
        </w:rPr>
        <w:t xml:space="preserve"> de 2024 (dois mil e vinte e quatro) às 19h00min. no local regimental. Eu, Eduardo Augusto da Costa Castro, 1º Secretário redigi a presente ata, que depois de lida e aprovada será assinada pelos mesmos vereadores.</w:t>
      </w:r>
    </w:p>
    <w:p w:rsidR="00583855" w:rsidRDefault="00583855" w:rsidP="00583855">
      <w:pPr>
        <w:shd w:val="clear" w:color="auto" w:fill="FFFFFF"/>
        <w:spacing w:after="0" w:line="360" w:lineRule="auto"/>
        <w:jc w:val="both"/>
        <w:rPr>
          <w:rFonts w:ascii="Arial" w:hAnsi="Arial" w:cs="Arial"/>
          <w:sz w:val="24"/>
          <w:szCs w:val="24"/>
        </w:rPr>
      </w:pPr>
    </w:p>
    <w:p w:rsidR="00663D0B" w:rsidRDefault="00663D0B"/>
    <w:sectPr w:rsidR="00663D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55"/>
    <w:rsid w:val="00015A69"/>
    <w:rsid w:val="000F0A69"/>
    <w:rsid w:val="000F71EF"/>
    <w:rsid w:val="00102BA3"/>
    <w:rsid w:val="00482379"/>
    <w:rsid w:val="0054503B"/>
    <w:rsid w:val="00583855"/>
    <w:rsid w:val="00592776"/>
    <w:rsid w:val="00663D0B"/>
    <w:rsid w:val="008403E5"/>
    <w:rsid w:val="00A063FC"/>
    <w:rsid w:val="00A47557"/>
    <w:rsid w:val="00A81B8D"/>
    <w:rsid w:val="00B33FE2"/>
    <w:rsid w:val="00B62641"/>
    <w:rsid w:val="00D44EEF"/>
    <w:rsid w:val="00E054C5"/>
    <w:rsid w:val="00FB6F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395E1-B6F8-4D90-A9D7-97A8A3D6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85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277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2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709</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2024-02-21T16:44:00Z</cp:lastPrinted>
  <dcterms:created xsi:type="dcterms:W3CDTF">2024-02-19T15:52:00Z</dcterms:created>
  <dcterms:modified xsi:type="dcterms:W3CDTF">2024-02-21T18:41:00Z</dcterms:modified>
</cp:coreProperties>
</file>